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9288" w:val="left"/>
        </w:tabs>
        <w:ind w:hanging="0" w:left="360" w:right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/>
      </w:pPr>
      <w:r>
        <w:rPr/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1880235</wp:posOffset>
            </wp:positionH>
            <wp:positionV relativeFrom="paragraph">
              <wp:posOffset>-90170</wp:posOffset>
            </wp:positionV>
            <wp:extent cx="5492115" cy="756031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75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/>
      </w:pPr>
      <w:r>
        <w:rPr/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/>
      </w:pPr>
      <w:r>
        <w:rPr/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/>
      </w:pPr>
      <w:r>
        <w:rPr/>
      </w:r>
    </w:p>
    <w:p>
      <w:pPr>
        <w:pStyle w:val="style0"/>
        <w:tabs>
          <w:tab w:leader="none" w:pos="9288" w:val="left"/>
        </w:tabs>
        <w:ind w:hanging="0" w:left="4248" w:right="0"/>
        <w:jc w:val="right"/>
        <w:rPr/>
      </w:pPr>
      <w:r>
        <w:rPr/>
      </w:r>
    </w:p>
    <w:p>
      <w:pPr>
        <w:pStyle w:val="style37"/>
        <w:spacing w:after="28" w:before="28"/>
        <w:contextualSpacing w:val="false"/>
        <w:rPr>
          <w:rStyle w:val="style20"/>
          <w:b/>
          <w:bCs/>
          <w:color w:val="000000"/>
        </w:rPr>
      </w:pPr>
      <w:r>
        <w:rPr>
          <w:rStyle w:val="style20"/>
          <w:b/>
          <w:bCs/>
          <w:color w:val="000000"/>
          <w:sz w:val="36"/>
          <w:szCs w:val="36"/>
        </w:rPr>
        <w:t xml:space="preserve">                                                                  </w:t>
      </w:r>
      <w:r>
        <w:rPr>
          <w:rStyle w:val="style20"/>
          <w:b/>
          <w:bCs/>
          <w:color w:val="000000"/>
        </w:rPr>
        <w:t>ПОЯСНИТЕЛЬНАЯ ЗАПИСКА</w:t>
      </w:r>
    </w:p>
    <w:p>
      <w:pPr>
        <w:pStyle w:val="style37"/>
        <w:spacing w:after="28" w:before="28"/>
        <w:ind w:firstLine="567" w:left="0" w:right="0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</w:t>
      </w:r>
    </w:p>
    <w:p>
      <w:pPr>
        <w:pStyle w:val="style0"/>
        <w:jc w:val="both"/>
        <w:rPr/>
      </w:pPr>
      <w:r>
        <w:rPr>
          <w:rStyle w:val="style25"/>
          <w:color w:val="000000"/>
        </w:rPr>
        <w:t xml:space="preserve">         </w:t>
      </w:r>
      <w:r>
        <w:rPr/>
        <w:t>Рабочая программа к учебному курсу «Основы религиозных культур и светской этики» для 4 класса  разработана на основе:</w:t>
      </w:r>
    </w:p>
    <w:p>
      <w:pPr>
        <w:pStyle w:val="style0"/>
        <w:jc w:val="both"/>
        <w:rPr>
          <w:bCs/>
        </w:rPr>
      </w:pPr>
      <w:r>
        <w:rPr>
          <w:bCs/>
        </w:rPr>
        <w:t>Федерального   государственного образовательного стандарта  начального общего образования, согласно учебного плана    МБОУ</w:t>
      </w:r>
      <w:r>
        <w:rPr>
          <w:bCs/>
        </w:rPr>
        <w:t>»Кожаевская ООШ»</w:t>
      </w:r>
      <w:r>
        <w:rPr>
          <w:bCs/>
        </w:rPr>
        <w:t>» на 20</w:t>
      </w:r>
      <w:r>
        <w:rPr>
          <w:bCs/>
        </w:rPr>
        <w:t>24</w:t>
      </w:r>
      <w:r>
        <w:rPr>
          <w:bCs/>
        </w:rPr>
        <w:t>/20</w:t>
      </w:r>
      <w:r>
        <w:rPr>
          <w:bCs/>
        </w:rPr>
        <w:t>2</w:t>
      </w:r>
      <w:r>
        <w:rPr>
          <w:bCs/>
        </w:rPr>
        <w:t>5 учебный год .</w:t>
      </w:r>
    </w:p>
    <w:p>
      <w:pPr>
        <w:pStyle w:val="style0"/>
        <w:jc w:val="both"/>
        <w:rPr/>
      </w:pPr>
      <w:r>
        <w:rPr/>
        <w:t xml:space="preserve">        </w:t>
      </w:r>
      <w:r>
        <w:rPr/>
        <w:t>Для реализации рабочей программы используется  учебно-методический  комплект «Перспектива» и  учебник «Основы духовно – нравственной культуры народов России. Основы светской этики» 4 класс. А.И. Шемшурина, г. Москва,  «Просвещение»,2013г.</w:t>
      </w:r>
    </w:p>
    <w:p>
      <w:pPr>
        <w:pStyle w:val="style0"/>
        <w:jc w:val="both"/>
        <w:rPr/>
      </w:pPr>
      <w:r>
        <w:rPr/>
        <w:t>В соответствии с учебным планом учебного заведения  на 20</w:t>
      </w:r>
      <w:r>
        <w:rPr/>
        <w:t>24</w:t>
      </w:r>
      <w:r>
        <w:rPr/>
        <w:t>/20</w:t>
      </w:r>
      <w:r>
        <w:rPr/>
        <w:t>2</w:t>
      </w:r>
      <w:r>
        <w:rPr/>
        <w:t xml:space="preserve">5 учебный год  на предмет «Основы религиозных культур и светской этики »   в 4  классе     отведено 34 часа в год (1 час  в  неделю).                                                           </w:t>
      </w:r>
    </w:p>
    <w:p>
      <w:pPr>
        <w:pStyle w:val="style37"/>
        <w:spacing w:after="28" w:before="28"/>
        <w:contextualSpacing w:val="false"/>
        <w:jc w:val="both"/>
        <w:rPr>
          <w:rStyle w:val="style25"/>
          <w:color w:val="000000"/>
        </w:rPr>
      </w:pPr>
      <w:r>
        <w:rPr>
          <w:rStyle w:val="style25"/>
          <w:color w:val="000000"/>
        </w:rPr>
        <w:t xml:space="preserve">        </w:t>
      </w:r>
    </w:p>
    <w:p>
      <w:pPr>
        <w:pStyle w:val="style37"/>
        <w:spacing w:after="28" w:before="28"/>
        <w:contextualSpacing w:val="false"/>
        <w:jc w:val="center"/>
        <w:rPr>
          <w:rStyle w:val="style20"/>
          <w:b/>
          <w:bCs/>
          <w:color w:val="000000"/>
        </w:rPr>
      </w:pPr>
      <w:r>
        <w:rPr>
          <w:rStyle w:val="style20"/>
          <w:b/>
          <w:bCs/>
          <w:color w:val="000000"/>
        </w:rPr>
        <w:t>ОБЩАЯ ХАРАКТЕРИСТИКА УЧЕБНОГО КУРСА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0"/>
          <w:b/>
          <w:bCs/>
          <w:color w:val="000000"/>
        </w:rPr>
        <w:t xml:space="preserve">        </w:t>
      </w:r>
      <w:r>
        <w:rPr>
          <w:rStyle w:val="style20"/>
          <w:b/>
          <w:bCs/>
          <w:color w:val="000000"/>
        </w:rPr>
        <w:t>Цель комплексного учебного курса</w:t>
      </w:r>
      <w:r>
        <w:rPr>
          <w:rStyle w:val="style25"/>
          <w:color w:val="000000"/>
        </w:rPr>
        <w:t> «Основы религиозных культур и светской этики» —формирование у младшего подростка мотиваций к осознанному нравственному поведению,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        </w:t>
      </w:r>
      <w:r>
        <w:rPr>
          <w:rStyle w:val="style25"/>
          <w:color w:val="000000"/>
        </w:rPr>
        <w:t>Учебный курс является культурологическим и направлен на развитие у школьников 10—11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        </w:t>
      </w:r>
      <w:r>
        <w:rPr>
          <w:rStyle w:val="style25"/>
          <w:color w:val="000000"/>
        </w:rPr>
        <w:t>Новый курс призван актуализировать в содержании общего образования вопрос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совершенствования личности ребёнка на принципах гуманизма в тесной связи с религиозными и общечеловеческими ценностями. Курс должен сыграть важную роль как в расширении  образовательного кругозора учащегося, так и в воспитательном процессе формирования порядочного, честного, достойного гражданина.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    </w:t>
      </w:r>
      <w:r>
        <w:rPr>
          <w:rStyle w:val="style25"/>
          <w:color w:val="000000"/>
        </w:rPr>
        <w:t>Основной принцип, заложенный в содержании курса, — общность в многообразии, многоединство, поликультурность, — отражает культурную, социальную, этническую,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религиозную сложность нашей страны и современного мира.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</w:t>
      </w:r>
      <w:r>
        <w:rPr>
          <w:rStyle w:val="style25"/>
          <w:color w:val="000000"/>
        </w:rPr>
        <w:t>Общая духовная основа многонационального народа России формируется исторически и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основывается на ряде факторов:</w:t>
      </w:r>
    </w:p>
    <w:p>
      <w:pPr>
        <w:pStyle w:val="style0"/>
        <w:numPr>
          <w:ilvl w:val="0"/>
          <w:numId w:val="1"/>
        </w:numPr>
        <w:rPr>
          <w:rStyle w:val="style25"/>
          <w:color w:val="000000"/>
        </w:rPr>
      </w:pPr>
      <w:r>
        <w:rPr>
          <w:rStyle w:val="style25"/>
          <w:color w:val="000000"/>
        </w:rPr>
        <w:t>общая историческая судьба народов России;</w:t>
      </w:r>
    </w:p>
    <w:p>
      <w:pPr>
        <w:pStyle w:val="style0"/>
        <w:numPr>
          <w:ilvl w:val="0"/>
          <w:numId w:val="1"/>
        </w:numPr>
        <w:rPr>
          <w:rStyle w:val="style25"/>
          <w:color w:val="000000"/>
        </w:rPr>
      </w:pPr>
      <w:r>
        <w:rPr>
          <w:rStyle w:val="style25"/>
          <w:color w:val="000000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    </w:t>
      </w:r>
      <w:r>
        <w:rPr>
          <w:rStyle w:val="style25"/>
          <w:color w:val="000000"/>
        </w:rPr>
        <w:t>Учебный курс является единой учебно-воспитательной системой. Все его модули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  </w:t>
      </w:r>
      <w:r>
        <w:rPr>
          <w:rStyle w:val="style25"/>
          <w:color w:val="000000"/>
        </w:rPr>
        <w:t>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      </w:t>
      </w:r>
      <w:r>
        <w:rPr>
          <w:rStyle w:val="style25"/>
          <w:color w:val="000000"/>
        </w:rPr>
        <w:t>Образовательный процесс в границах учебного курса и сопутствующей ему системы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межпредметных связей формирует у обучающихся начальное представление о религиозных культурах и светской этике посредством:</w:t>
      </w:r>
    </w:p>
    <w:p>
      <w:pPr>
        <w:pStyle w:val="style0"/>
        <w:numPr>
          <w:ilvl w:val="0"/>
          <w:numId w:val="2"/>
        </w:numPr>
        <w:rPr>
          <w:rStyle w:val="style25"/>
          <w:color w:val="000000"/>
        </w:rPr>
      </w:pPr>
      <w:r>
        <w:rPr>
          <w:rStyle w:val="style25"/>
          <w:color w:val="000000"/>
        </w:rPr>
        <w:t>ориентации содержания всех модулей учебного курса на общую педагогическую цель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воспитание нравственного, творческого, ответственного гражданина России;</w:t>
      </w:r>
    </w:p>
    <w:p>
      <w:pPr>
        <w:pStyle w:val="style0"/>
        <w:numPr>
          <w:ilvl w:val="0"/>
          <w:numId w:val="3"/>
        </w:numPr>
        <w:rPr>
          <w:rStyle w:val="style25"/>
          <w:color w:val="000000"/>
        </w:rPr>
      </w:pPr>
      <w:r>
        <w:rPr>
          <w:rStyle w:val="style25"/>
          <w:color w:val="000000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>
      <w:pPr>
        <w:pStyle w:val="style0"/>
        <w:numPr>
          <w:ilvl w:val="0"/>
          <w:numId w:val="3"/>
        </w:numPr>
        <w:rPr>
          <w:rStyle w:val="style25"/>
          <w:color w:val="000000"/>
        </w:rPr>
      </w:pPr>
      <w:r>
        <w:rPr>
          <w:rStyle w:val="style25"/>
          <w:color w:val="000000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>
      <w:pPr>
        <w:pStyle w:val="style0"/>
        <w:numPr>
          <w:ilvl w:val="0"/>
          <w:numId w:val="3"/>
        </w:numPr>
        <w:rPr>
          <w:rStyle w:val="style25"/>
          <w:color w:val="000000"/>
        </w:rPr>
      </w:pPr>
      <w:r>
        <w:rPr>
          <w:rStyle w:val="style25"/>
          <w:color w:val="000000"/>
        </w:rPr>
        <w:t>ориентации учебного содержания на совместное осмысление педагогами, обучающимися и их родителями актуальных проблем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развития личностной ценностно-смысловой сферы младших подростков;</w:t>
      </w:r>
    </w:p>
    <w:p>
      <w:pPr>
        <w:pStyle w:val="style0"/>
        <w:numPr>
          <w:ilvl w:val="0"/>
          <w:numId w:val="4"/>
        </w:numPr>
        <w:ind w:hanging="360" w:left="780" w:right="0"/>
        <w:rPr>
          <w:rStyle w:val="style25"/>
          <w:color w:val="000000"/>
        </w:rPr>
      </w:pPr>
      <w:r>
        <w:rPr>
          <w:rStyle w:val="style25"/>
          <w:color w:val="000000"/>
        </w:rPr>
        <w:t>единых требований к результатам освоения содержания учебного курса.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</w:t>
      </w:r>
    </w:p>
    <w:p>
      <w:pPr>
        <w:pStyle w:val="style37"/>
        <w:spacing w:after="28" w:before="28"/>
        <w:contextualSpacing w:val="false"/>
        <w:jc w:val="center"/>
        <w:rPr>
          <w:rStyle w:val="style20"/>
          <w:b/>
          <w:bCs/>
          <w:color w:val="000000"/>
        </w:rPr>
      </w:pPr>
      <w:r>
        <w:rPr>
          <w:rStyle w:val="style20"/>
          <w:b/>
          <w:bCs/>
          <w:color w:val="000000"/>
        </w:rPr>
        <w:t>Место комплексного учебного курса в учебном плане.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В рамках апробации комплексный учебный курс «Основы религиозных культур и светской этики» изучается в объёме 1 ч в неделю.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Основные содержательные модули курса: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Основы православной культуры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Основы исламской культуры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Основы буддийской культуры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Основы иудейской культуры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Основы мировых религиозных культур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Основы светской этики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  </w:t>
      </w:r>
      <w:r>
        <w:rPr>
          <w:rStyle w:val="style25"/>
          <w:color w:val="000000"/>
        </w:rPr>
        <w:t>Каждому обучающемуся в рамках освоения содержания учебного курса с его согласия и по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выбору его родителей (законных представителей) предлагается для изучения один из шести учебных модулей.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</w:t>
      </w:r>
      <w:r>
        <w:rPr>
          <w:rStyle w:val="style25"/>
          <w:color w:val="000000"/>
        </w:rPr>
        <w:t>Образовательное учреждение на основе определения образовательных потребностей обучающихся и их родителей (законных представителей), а также собственных возможностей организации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образовательного процесса самостоятельно определяет перечень модулей учебного курса. При этом выбор родителей (законных представителей) является приоритетным для организации обучения ребёнка по содержанию того или иного модуля.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  </w:t>
      </w:r>
      <w:r>
        <w:rPr>
          <w:rStyle w:val="style25"/>
          <w:color w:val="000000"/>
        </w:rPr>
        <w:t>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коллективными. В ходе подготовки проекта учащиеся получают возможность обобщить ранее изученный материал, освоить его в творческой, деятельности форме.</w:t>
      </w:r>
    </w:p>
    <w:p>
      <w:pPr>
        <w:pStyle w:val="style37"/>
        <w:spacing w:after="28" w:before="28"/>
        <w:contextualSpacing w:val="false"/>
        <w:jc w:val="center"/>
        <w:rPr>
          <w:rStyle w:val="style20"/>
          <w:b/>
          <w:bCs/>
          <w:color w:val="000000"/>
        </w:rPr>
      </w:pPr>
      <w:r>
        <w:rPr>
          <w:rStyle w:val="style20"/>
          <w:b/>
          <w:bCs/>
          <w:color w:val="000000"/>
        </w:rPr>
        <w:t>Основные задачи комплексного учебного курса:</w:t>
      </w:r>
    </w:p>
    <w:p>
      <w:pPr>
        <w:pStyle w:val="style0"/>
        <w:numPr>
          <w:ilvl w:val="0"/>
          <w:numId w:val="5"/>
        </w:numPr>
        <w:ind w:hanging="360" w:left="780" w:right="0"/>
        <w:rPr>
          <w:rStyle w:val="style25"/>
          <w:color w:val="000000"/>
        </w:rPr>
      </w:pPr>
      <w:r>
        <w:rPr>
          <w:rStyle w:val="style25"/>
          <w:color w:val="000000"/>
        </w:rPr>
        <w:t>познакомить  обучающихся с основами  религиозных культур и светской этики;</w:t>
      </w:r>
    </w:p>
    <w:p>
      <w:pPr>
        <w:pStyle w:val="style0"/>
        <w:numPr>
          <w:ilvl w:val="0"/>
          <w:numId w:val="6"/>
        </w:numPr>
        <w:ind w:hanging="360" w:left="780" w:right="0"/>
        <w:rPr>
          <w:rStyle w:val="style25"/>
          <w:color w:val="000000"/>
        </w:rPr>
      </w:pPr>
      <w:r>
        <w:rPr>
          <w:rStyle w:val="style25"/>
          <w:color w:val="000000"/>
        </w:rPr>
        <w:t>развивать представления младшего школьника о значении нравственных норм и ценностей для достойной жизни личности, семьи, общества;</w:t>
      </w:r>
    </w:p>
    <w:p>
      <w:pPr>
        <w:pStyle w:val="style0"/>
        <w:numPr>
          <w:ilvl w:val="0"/>
          <w:numId w:val="6"/>
        </w:numPr>
        <w:ind w:hanging="360" w:left="780" w:right="0"/>
        <w:rPr>
          <w:rStyle w:val="style25"/>
          <w:color w:val="000000"/>
        </w:rPr>
      </w:pPr>
      <w:r>
        <w:rPr>
          <w:rStyle w:val="style25"/>
          <w:color w:val="000000"/>
        </w:rPr>
        <w:t>обобщить знания, понятия и представления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>
      <w:pPr>
        <w:pStyle w:val="style0"/>
        <w:numPr>
          <w:ilvl w:val="0"/>
          <w:numId w:val="7"/>
        </w:numPr>
        <w:rPr>
          <w:rStyle w:val="style25"/>
          <w:color w:val="000000"/>
        </w:rPr>
      </w:pPr>
      <w:r>
        <w:rPr>
          <w:rStyle w:val="style25"/>
          <w:color w:val="000000"/>
        </w:rPr>
        <w:t>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    </w:t>
      </w:r>
      <w:r>
        <w:rPr>
          <w:rStyle w:val="style25"/>
          <w:color w:val="000000"/>
        </w:rPr>
        <w:t>Учебный курс создаёт начальные условия для освоения обучающимися российской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 российской жизни.</w:t>
      </w:r>
    </w:p>
    <w:p>
      <w:pPr>
        <w:pStyle w:val="style37"/>
        <w:spacing w:after="28" w:before="28"/>
        <w:contextualSpacing w:val="false"/>
        <w:rPr/>
      </w:pPr>
      <w:r>
        <w:rPr/>
      </w:r>
    </w:p>
    <w:p>
      <w:pPr>
        <w:pStyle w:val="style37"/>
        <w:spacing w:after="28" w:before="28"/>
        <w:contextualSpacing w:val="false"/>
        <w:jc w:val="center"/>
        <w:rPr/>
      </w:pPr>
      <w:r>
        <w:rPr/>
      </w:r>
    </w:p>
    <w:p>
      <w:pPr>
        <w:pStyle w:val="style37"/>
        <w:spacing w:after="28" w:before="28"/>
        <w:contextualSpacing w:val="false"/>
        <w:jc w:val="center"/>
        <w:rPr>
          <w:rStyle w:val="style20"/>
          <w:b/>
          <w:bCs/>
          <w:color w:val="000000"/>
        </w:rPr>
      </w:pPr>
      <w:r>
        <w:rPr>
          <w:rStyle w:val="style20"/>
          <w:b/>
          <w:bCs/>
          <w:color w:val="000000"/>
        </w:rPr>
        <w:t>Освоение школьниками учебного содержания каждого из модулей, входящих в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0"/>
          <w:b/>
          <w:bCs/>
          <w:color w:val="000000"/>
        </w:rPr>
        <w:t>учебный курс, должно обеспечить: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-понимание значения нравственности, морально ответственного поведения в жизни человека и общества;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-формирование первоначальных представлений об основах религиозных культур и светской этики;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-формирование уважительного отношения к разным духовным и светским традициям;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-знакомство с ценностями: Отечество, нравственность, долг, милосердие, миролюбие, и их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-понимание как основы традиционной культуры многонационального народа России;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-укрепление средствами образования преемственности поколений на основе сохранения и развития культурных и духовных ценностей.</w:t>
      </w:r>
    </w:p>
    <w:p>
      <w:pPr>
        <w:pStyle w:val="style37"/>
        <w:spacing w:after="28" w:before="28"/>
        <w:contextualSpacing w:val="false"/>
        <w:rPr>
          <w:rStyle w:val="style20"/>
          <w:b/>
          <w:bCs/>
          <w:color w:val="000000"/>
        </w:rPr>
      </w:pPr>
      <w:r>
        <w:rPr>
          <w:rStyle w:val="style20"/>
          <w:b/>
          <w:bCs/>
          <w:color w:val="000000"/>
        </w:rPr>
        <w:t>ЛИЧНОСТНЫЕ, МЕТАПРЕДМЕТНЫЕ И ПРЕДМЕТНЫЕ РЕЗУЛЬТАТЫ ОСВОЕНИЯ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0"/>
          <w:b/>
          <w:bCs/>
          <w:color w:val="000000"/>
        </w:rPr>
        <w:t>УЧЕБНОГО КУРСА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  </w:t>
      </w:r>
      <w:r>
        <w:rPr>
          <w:rStyle w:val="style25"/>
          <w:color w:val="000000"/>
        </w:rPr>
        <w:t>Обучение детей по программе курса «Основы религиозных культур и светской этики» должно быть направлено на достижение следующих личностных, метапредметных и предметных результатов освоения содержания.</w:t>
      </w:r>
    </w:p>
    <w:p>
      <w:pPr>
        <w:pStyle w:val="style37"/>
        <w:spacing w:after="28" w:before="28"/>
        <w:contextualSpacing w:val="false"/>
        <w:rPr>
          <w:rStyle w:val="style20"/>
          <w:b/>
          <w:bCs/>
          <w:i/>
          <w:iCs/>
          <w:color w:val="000000"/>
        </w:rPr>
      </w:pPr>
      <w:r>
        <w:rPr>
          <w:rStyle w:val="style20"/>
          <w:b/>
          <w:bCs/>
          <w:i/>
          <w:iCs/>
          <w:color w:val="000000"/>
        </w:rPr>
        <w:t>Требования к личностным результатам: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формирование основ российской гражданской идентичности, чувства гордости за свою Родину;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развитие этических чувств как регуляторов морального поведения;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— </w:t>
      </w:r>
      <w:r>
        <w:rPr>
          <w:rStyle w:val="style25"/>
          <w:color w:val="000000"/>
        </w:rPr>
        <w:t>воспитание доброжелательности и эмоционально-нравственной отзывчивости, понимания и сопереживания чувствам других людей;         - развитие начальных форм регуляции своих эмоциональных состояний;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развитие навыков сотрудничества со взрослыми и сверстниками в различных социальных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ситуациях, умений не создавать конфликтов и находить выходы из спорных ситуаций;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наличие мотивации к труду, работе на результат, бережному отношению к материальным и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духовным ценностям.</w:t>
      </w:r>
    </w:p>
    <w:p>
      <w:pPr>
        <w:pStyle w:val="style37"/>
        <w:spacing w:after="28" w:before="28"/>
        <w:contextualSpacing w:val="false"/>
        <w:rPr>
          <w:rStyle w:val="style20"/>
          <w:b/>
          <w:bCs/>
          <w:i/>
          <w:iCs/>
          <w:color w:val="000000"/>
        </w:rPr>
      </w:pPr>
      <w:r>
        <w:rPr>
          <w:rStyle w:val="style20"/>
          <w:b/>
          <w:bCs/>
          <w:i/>
          <w:iCs/>
          <w:color w:val="000000"/>
        </w:rPr>
        <w:t>Требования к метапредметным результатам: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формирование умений планировать, контролировать и оценивать учебные действия в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соответствии с поставленной задачей и условиями её реализации;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 определять наиболее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эффективные способы достижения результата; вносить соответствующие коррективы в их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выполнение на основе оценки и с учётом характера ошибок; понимать причины успеха/неуспеха  учебной деятельности;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адекватное использование речевых средств и средств информационно-коммуникационных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технологий для решения различных коммуникативных и познавательных задач;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умение осуществлять информационный поиск для выполнения учебных заданий;</w:t>
      </w:r>
    </w:p>
    <w:p>
      <w:pPr>
        <w:pStyle w:val="style37"/>
        <w:spacing w:after="28" w:before="28"/>
        <w:contextualSpacing w:val="false"/>
        <w:rPr>
          <w:rFonts w:ascii="Calibri" w:cs="Calibri" w:hAnsi="Calibri"/>
          <w:color w:val="000000"/>
          <w:sz w:val="22"/>
          <w:szCs w:val="22"/>
        </w:rPr>
      </w:pPr>
      <w:r>
        <w:rPr>
          <w:rStyle w:val="style25"/>
          <w:color w:val="000000"/>
        </w:rPr>
        <w:t>- овладение навыками смыслового чтения текстов различных стилей и жанров, осознанного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построения речевых высказываний в соответствии с задачами коммуникации;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Fonts w:ascii="Calibri" w:cs="Calibri" w:hAnsi="Calibri"/>
          <w:color w:val="000000"/>
          <w:sz w:val="22"/>
          <w:szCs w:val="22"/>
        </w:rPr>
        <w:t>-</w:t>
      </w:r>
      <w:r>
        <w:rPr>
          <w:rStyle w:val="style25"/>
          <w:color w:val="000000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готовность слушать собеседника, вести диалог, признавать возможность существования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различных точек зрения и права каждого иметь свою собственную; излагать своё мнение и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аргументировать свою точку зрения и оценку событий;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— </w:t>
      </w:r>
      <w:r>
        <w:rPr>
          <w:rStyle w:val="style25"/>
          <w:color w:val="000000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>
      <w:pPr>
        <w:pStyle w:val="style37"/>
        <w:spacing w:after="28" w:before="28"/>
        <w:contextualSpacing w:val="false"/>
        <w:rPr>
          <w:rStyle w:val="style20"/>
          <w:b/>
          <w:bCs/>
          <w:i/>
          <w:iCs/>
          <w:color w:val="000000"/>
        </w:rPr>
      </w:pPr>
      <w:r>
        <w:rPr>
          <w:rStyle w:val="style20"/>
          <w:b/>
          <w:bCs/>
          <w:i/>
          <w:iCs/>
          <w:color w:val="000000"/>
        </w:rPr>
        <w:t>Требования к предметным результатам: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осознание ценности нравственности и духовности в человеческой жизни.</w:t>
      </w:r>
    </w:p>
    <w:p>
      <w:pPr>
        <w:pStyle w:val="style38"/>
        <w:spacing w:after="28" w:before="28"/>
        <w:contextualSpacing w:val="false"/>
        <w:rPr>
          <w:color w:val="000000"/>
        </w:rPr>
      </w:pPr>
      <w:r>
        <w:rPr>
          <w:rStyle w:val="style19"/>
          <w:b/>
          <w:bCs/>
          <w:color w:val="000000"/>
          <w:shd w:fill="FFFFFF" w:val="clear"/>
        </w:rPr>
        <w:t>В результате изучения модуля обучающийся должен:</w:t>
      </w:r>
      <w:r>
        <w:rPr>
          <w:color w:val="000000"/>
        </w:rPr>
        <w:br/>
      </w:r>
      <w:r>
        <w:rPr>
          <w:b/>
          <w:bCs/>
          <w:i/>
          <w:iCs/>
          <w:color w:val="000000"/>
          <w:shd w:fill="FFFFFF" w:val="clear"/>
        </w:rPr>
        <w:t>Знать:</w:t>
      </w:r>
      <w:r>
        <w:rPr>
          <w:color w:val="000000"/>
        </w:rPr>
        <w:br/>
      </w:r>
      <w:r>
        <w:rPr>
          <w:color w:val="000000"/>
          <w:shd w:fill="FFFFFF" w:val="clear"/>
        </w:rPr>
        <w:t>основные понятия светской этики;</w:t>
      </w:r>
      <w:r>
        <w:rPr>
          <w:color w:val="000000"/>
        </w:rPr>
        <w:br/>
      </w:r>
      <w:r>
        <w:rPr>
          <w:color w:val="000000"/>
          <w:shd w:fill="FFFFFF" w:val="clear"/>
        </w:rPr>
        <w:t>значение этики в жизни человека;</w:t>
      </w:r>
      <w:r>
        <w:rPr>
          <w:color w:val="000000"/>
        </w:rPr>
        <w:br/>
      </w:r>
      <w:r>
        <w:rPr>
          <w:color w:val="000000"/>
          <w:shd w:fill="FFFFFF" w:val="clear"/>
        </w:rPr>
        <w:t>образцы нравственности в культурах разных народов;</w:t>
      </w:r>
      <w:r>
        <w:rPr>
          <w:color w:val="000000"/>
        </w:rPr>
        <w:br/>
      </w:r>
      <w:r>
        <w:rPr>
          <w:color w:val="000000"/>
          <w:shd w:fill="FFFFFF" w:val="clear"/>
        </w:rPr>
        <w:t>духовные ценности и нравственные идеалы в жизни человека и общества.</w:t>
      </w:r>
      <w:r>
        <w:rPr>
          <w:color w:val="000000"/>
        </w:rPr>
        <w:br/>
      </w:r>
      <w:r>
        <w:rPr>
          <w:b/>
          <w:bCs/>
          <w:i/>
          <w:iCs/>
          <w:color w:val="000000"/>
          <w:shd w:fill="FFFFFF" w:val="clear"/>
        </w:rPr>
        <w:t>Уметь:</w:t>
      </w:r>
      <w:r>
        <w:rPr>
          <w:color w:val="000000"/>
        </w:rPr>
        <w:br/>
      </w:r>
      <w:r>
        <w:rPr>
          <w:color w:val="000000"/>
          <w:shd w:fill="FFFFFF" w:val="clear"/>
        </w:rPr>
        <w:t>излагать свое мнение по поводу значения светской этики в жизни людей и общества;</w:t>
      </w:r>
      <w:r>
        <w:rPr>
          <w:color w:val="000000"/>
        </w:rPr>
        <w:br/>
      </w:r>
      <w:r>
        <w:rPr>
          <w:color w:val="000000"/>
          <w:shd w:fill="FFFFFF" w:val="clear"/>
        </w:rPr>
        <w:t>соотносить нравственные формы поведения с нормами поведения культур разных народов;</w:t>
      </w:r>
      <w:r>
        <w:rPr>
          <w:color w:val="000000"/>
        </w:rPr>
        <w:br/>
      </w:r>
      <w:r>
        <w:rPr>
          <w:color w:val="000000"/>
          <w:shd w:fill="FFFFFF" w:val="clear"/>
        </w:rPr>
        <w:t>строить толерантные отношения в обществе;</w:t>
      </w:r>
      <w:r>
        <w:rPr>
          <w:color w:val="000000"/>
        </w:rPr>
        <w:br/>
      </w:r>
      <w:r>
        <w:rPr>
          <w:color w:val="000000"/>
          <w:shd w:fill="FFFFFF" w:val="clear"/>
        </w:rPr>
        <w:t>применять полученные знания в социуме;</w:t>
      </w:r>
      <w:r>
        <w:rPr>
          <w:color w:val="000000"/>
        </w:rPr>
        <w:br/>
      </w:r>
      <w:r>
        <w:rPr>
          <w:color w:val="000000"/>
          <w:shd w:fill="FFFFFF" w:val="clear"/>
        </w:rPr>
        <w:t>осуществлять поиск необходимой информации для выполнения творческих заданий;</w:t>
      </w:r>
      <w:r>
        <w:rPr>
          <w:color w:val="000000"/>
        </w:rPr>
        <w:br/>
      </w:r>
      <w:r>
        <w:rPr>
          <w:color w:val="000000"/>
          <w:shd w:fill="FFFFFF" w:val="clear"/>
        </w:rPr>
        <w:t>участвовать в диспутах: слушать собеседника и излагать свои мнения, готовить сообщения по выбранным темам.</w:t>
      </w:r>
      <w:r>
        <w:rPr>
          <w:color w:val="000000"/>
        </w:rPr>
        <w:br/>
        <w:br/>
      </w:r>
    </w:p>
    <w:p>
      <w:pPr>
        <w:pStyle w:val="style37"/>
        <w:spacing w:after="28" w:before="28"/>
        <w:contextualSpacing w:val="false"/>
        <w:rPr>
          <w:rStyle w:val="style20"/>
          <w:b/>
          <w:bCs/>
          <w:color w:val="000000"/>
        </w:rPr>
      </w:pPr>
      <w:r>
        <w:rPr>
          <w:rStyle w:val="style20"/>
          <w:b/>
          <w:bCs/>
          <w:color w:val="000000"/>
        </w:rPr>
        <w:t>ОСНОВНОЕ СОДЕРЖАНИЕ КУРСА «ОСНОВЫ РЕЛИГИОЗНЫХ КУЛЬТУР И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0"/>
          <w:b/>
          <w:bCs/>
          <w:color w:val="000000"/>
        </w:rPr>
        <w:t>СВЕТСКОЙ ЭТИКИ»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</w:t>
      </w:r>
      <w:r>
        <w:rPr>
          <w:rStyle w:val="style25"/>
          <w:color w:val="000000"/>
        </w:rPr>
        <w:t>Учебный курс «Основы религиозных культур и светской этики» представляет собой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единый комплекс структурно и содержательно связанных друг с другом шести учебных модулей: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«Основы православной культуры», «Основы исламской культуры», «Основы буддийской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культуры», «Основы иудейской культуры», «Основы мировых религиозных культур», «Основы светской этики».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 xml:space="preserve">    </w:t>
      </w:r>
      <w:r>
        <w:rPr>
          <w:rStyle w:val="style25"/>
          <w:color w:val="000000"/>
        </w:rPr>
        <w:t>Каждый учебный модуль, являясь частью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>
      <w:pPr>
        <w:pStyle w:val="style37"/>
        <w:spacing w:after="28" w:before="28"/>
        <w:contextualSpacing w:val="false"/>
        <w:rPr>
          <w:rStyle w:val="style25"/>
          <w:color w:val="000000"/>
        </w:rPr>
      </w:pPr>
      <w:r>
        <w:rPr>
          <w:rStyle w:val="style25"/>
          <w:color w:val="000000"/>
        </w:rPr>
        <w:t>     </w:t>
      </w:r>
      <w:r>
        <w:rPr>
          <w:rStyle w:val="style25"/>
          <w:color w:val="000000"/>
        </w:rPr>
        <w:t>Содержание каждого из шести модулей учебного курса организовано в рамках четырёх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25"/>
          <w:color w:val="000000"/>
        </w:rPr>
        <w:t>основных тематических разделов (уроков). Два из них (уроки 1 и 30) являются общими для всех учебных модулей. Содержательные акценты первого тематического раздела —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2—29), изучаемые соответственно в 4 классах, дифференцируют содержание учебного курса применительно к каждому из учебных модулей. Учебный модуль «Основы светской этики»</w:t>
      </w:r>
    </w:p>
    <w:p>
      <w:pPr>
        <w:pStyle w:val="style39"/>
        <w:spacing w:after="28" w:before="28"/>
        <w:contextualSpacing w:val="false"/>
        <w:jc w:val="center"/>
        <w:rPr>
          <w:rStyle w:val="style26"/>
          <w:b/>
          <w:bCs/>
          <w:color w:val="000000"/>
        </w:rPr>
      </w:pPr>
      <w:r>
        <w:rPr>
          <w:rStyle w:val="style26"/>
          <w:b/>
          <w:bCs/>
          <w:color w:val="000000"/>
        </w:rPr>
        <w:t>Основное содержание курса (34 часа)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Россия − наша Родина. Духовный мир человека. Культурные традиции.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Светская этика и её значение в жизни человека. Мораль и нравственность.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Культура и мораль. Происхождение морали. Высшие нравственные ценности, идеалы, принципы морали.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Особенности морали. Правила морали. Кто должен заботиться о соблюдении моральных норм в обществе.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Добро и зло. Почему нужно стремиться к добру и избегать зла.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Как менялись представления о добре и зле в ходе истории.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Добродетель и порок. Кто такой добродетельный человек.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Как понимал добродетель древнегреческий философ Аристотель. Какое чувство важно сохранять при стремлении к добродетели.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свобода. Как связана свобода с моральным выбором.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В каких ситуациях морального выбора чаще всего оказывается человек.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ответственность. При каких условиях возможно ответственное поведение.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моральный долг. В чем особенности морального долга. Какие моральные обязанности есть у человека.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справедливость. По каким признакам можно судить о справедливости. Какие моральные правила нужно соблюдать, чтобы быть справедливым.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альтруизм. Что такое эгоизм. Что значит быть «разумным эгоистом».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Какие отношения существуют между людьми. Что такое дружба. Чем дружеские отношения отличаются от других отношений.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Как светская этика отвечает на вопрос «Что значит быть моральным?»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Подготовка и защита творческих работ и проектов. Методика создания морального кодекса в школе. Образование как нравственная норма.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Род и семья – исток нравственных отношений. Что такое род, семья. Как возникли некоторые фамилии. Что такое родословная.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поступок в этике. Что такое нравственный поступок. Какие признаки имеет нравственный поступок. Что значит быть нравственным в наше время?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Почему появилось золотое правило нравственности. Как формулируется золотое правило нравственности. Как применять золотое правило нравственности в жизни.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стыд. Что такое чувство вины. Когда принято извиняться. Методы нравственного самосовершенствования.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честь. Что такое достоинство.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совесть.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Чем различаются понятия «Стыд» и «совесть».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Нравственные идеалы. Смелые и сильные защитники Отечества – богатыри. Правила честного поединка.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Кто такие рыцари, джентльмены и леди. Какими качествами должен обладать истинный рыцарь и джентльмен. Что значит быть настоящей леди.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Образцы нравственности в культурах разных народов. Образцы нравственного поведения в культуре России. Трудовая мораль. Нравственные традиции предпринимательства.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i/>
          <w:iCs/>
          <w:color w:val="000000"/>
        </w:rPr>
      </w:pPr>
      <w:r>
        <w:rPr>
          <w:rStyle w:val="style26"/>
          <w:i/>
          <w:iCs/>
          <w:color w:val="000000"/>
        </w:rPr>
        <w:t>Наши знаменитые земляки – труженики, патриоты, воины, коллективисты.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Что такое этикет. Одежда и этикет. Значение речи для этикета. Какие правила этикета должен знать каждый.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Праздники как одна из форм исторической памяти. Когда и как появились праздники. Какое значение имеют праздники. Что такое подарок и как его выбирать.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Жизнь человека – высшая нравственная ценность.</w:t>
      </w:r>
    </w:p>
    <w:p>
      <w:pPr>
        <w:pStyle w:val="style40"/>
        <w:spacing w:after="28" w:before="28" w:line="270" w:lineRule="atLeast"/>
        <w:ind w:firstLine="704" w:left="4" w:right="0"/>
        <w:contextualSpacing w:val="false"/>
        <w:jc w:val="both"/>
        <w:rPr>
          <w:rStyle w:val="style26"/>
          <w:color w:val="000000"/>
        </w:rPr>
      </w:pPr>
      <w:r>
        <w:rPr>
          <w:rStyle w:val="style26"/>
          <w:color w:val="000000"/>
        </w:rPr>
        <w:t>Любовь и уважение к Отечеству. Государство и мораль гражданина. Патриотизм многонационального и многоконфессионального народа России.</w:t>
      </w:r>
    </w:p>
    <w:p>
      <w:pPr>
        <w:pStyle w:val="style38"/>
        <w:spacing w:after="28" w:before="28"/>
        <w:contextualSpacing w:val="false"/>
        <w:rPr/>
      </w:pPr>
      <w:r>
        <w:rPr/>
      </w:r>
    </w:p>
    <w:p>
      <w:pPr>
        <w:pStyle w:val="style38"/>
        <w:spacing w:after="28" w:before="28"/>
        <w:contextualSpacing w:val="fals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style38"/>
        <w:spacing w:after="28" w:before="28"/>
        <w:contextualSpacing w:val="fals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style38"/>
        <w:spacing w:after="28" w:before="28"/>
        <w:contextualSpacing w:val="false"/>
        <w:jc w:val="center"/>
        <w:rPr>
          <w:rStyle w:val="style26"/>
          <w:b/>
          <w:bCs/>
          <w:color w:val="000000"/>
        </w:rPr>
      </w:pPr>
      <w:r>
        <w:rPr>
          <w:color w:val="000000"/>
          <w:sz w:val="27"/>
          <w:szCs w:val="27"/>
        </w:rPr>
        <w:br/>
      </w:r>
      <w:r>
        <w:rPr>
          <w:rStyle w:val="style26"/>
          <w:b/>
          <w:bCs/>
          <w:color w:val="000000"/>
        </w:rPr>
        <w:t>Используемый учебно-методический комплект</w:t>
      </w:r>
    </w:p>
    <w:tbl>
      <w:tblPr>
        <w:jc w:val="left"/>
        <w:tblInd w:type="dxa" w:w="108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color="000001" w:space="0" w:sz="8" w:val="single"/>
          <w:insideV w:color="000001" w:space="0" w:sz="8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2097"/>
        <w:gridCol w:w="2281"/>
        <w:gridCol w:w="3141"/>
        <w:gridCol w:w="2366"/>
        <w:gridCol w:w="4824"/>
      </w:tblGrid>
      <w:tr>
        <w:trPr>
          <w:cantSplit w:val="false"/>
        </w:trPr>
        <w:tc>
          <w:tcPr>
            <w:tcW w:type="dxa" w:w="2097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  <w:vAlign w:val="center"/>
          </w:tcPr>
          <w:p>
            <w:pPr>
              <w:pStyle w:val="style38"/>
              <w:spacing w:after="28" w:before="28" w:line="270" w:lineRule="atLeast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bookmarkStart w:id="0" w:name="0"/>
            <w:bookmarkStart w:id="1" w:name="79c3b265918e76709d8f19c7067ae06278c4ed9b"/>
            <w:bookmarkEnd w:id="0"/>
            <w:bookmarkEnd w:id="1"/>
            <w:r>
              <w:rPr>
                <w:rStyle w:val="style26"/>
                <w:b/>
                <w:bCs/>
                <w:color w:val="000000"/>
              </w:rPr>
              <w:t>Учебная</w:t>
            </w:r>
          </w:p>
          <w:p>
            <w:pPr>
              <w:pStyle w:val="style38"/>
              <w:spacing w:after="28" w:before="28" w:lineRule="auto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программа</w:t>
            </w:r>
          </w:p>
        </w:tc>
        <w:tc>
          <w:tcPr>
            <w:tcW w:type="dxa" w:w="2281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  <w:vAlign w:val="center"/>
          </w:tcPr>
          <w:p>
            <w:pPr>
              <w:pStyle w:val="style38"/>
              <w:spacing w:after="28" w:before="28" w:line="270" w:lineRule="atLeast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Учебники,</w:t>
            </w:r>
          </w:p>
          <w:p>
            <w:pPr>
              <w:pStyle w:val="style38"/>
              <w:spacing w:after="28" w:before="28" w:lineRule="auto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учебные пособия</w:t>
            </w:r>
          </w:p>
        </w:tc>
        <w:tc>
          <w:tcPr>
            <w:tcW w:type="dxa" w:w="3141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  <w:vAlign w:val="center"/>
          </w:tcPr>
          <w:p>
            <w:pPr>
              <w:pStyle w:val="style38"/>
              <w:spacing w:after="28" w:before="28" w:line="270" w:lineRule="atLeast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Методические</w:t>
            </w:r>
          </w:p>
          <w:p>
            <w:pPr>
              <w:pStyle w:val="style38"/>
              <w:spacing w:after="28" w:before="28" w:lineRule="auto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материалы</w:t>
            </w:r>
          </w:p>
        </w:tc>
        <w:tc>
          <w:tcPr>
            <w:tcW w:type="dxa" w:w="236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  <w:vAlign w:val="center"/>
          </w:tcPr>
          <w:p>
            <w:pPr>
              <w:pStyle w:val="style38"/>
              <w:spacing w:after="28" w:before="28" w:line="270" w:lineRule="atLeast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Дидактические</w:t>
            </w:r>
          </w:p>
          <w:p>
            <w:pPr>
              <w:pStyle w:val="style38"/>
              <w:spacing w:after="28" w:before="28" w:lineRule="auto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материалы</w:t>
            </w:r>
          </w:p>
        </w:tc>
        <w:tc>
          <w:tcPr>
            <w:tcW w:type="dxa" w:w="482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  <w:vAlign w:val="center"/>
          </w:tcPr>
          <w:p>
            <w:pPr>
              <w:pStyle w:val="style38"/>
              <w:spacing w:after="28" w:before="28" w:line="270" w:lineRule="atLeast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Материалы</w:t>
            </w:r>
          </w:p>
          <w:p>
            <w:pPr>
              <w:pStyle w:val="style38"/>
              <w:spacing w:after="28" w:before="28" w:lineRule="auto"/>
              <w:contextualSpacing w:val="false"/>
              <w:jc w:val="center"/>
              <w:rPr>
                <w:rStyle w:val="style26"/>
                <w:b/>
                <w:bCs/>
                <w:color w:val="000000"/>
              </w:rPr>
            </w:pPr>
            <w:r>
              <w:rPr>
                <w:rStyle w:val="style26"/>
                <w:b/>
                <w:bCs/>
                <w:color w:val="000000"/>
              </w:rPr>
              <w:t>для контроля</w:t>
            </w:r>
          </w:p>
        </w:tc>
      </w:tr>
      <w:tr>
        <w:trPr>
          <w:cantSplit w:val="false"/>
        </w:trPr>
        <w:tc>
          <w:tcPr>
            <w:tcW w:type="dxa" w:w="2097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8"/>
              <w:spacing w:after="28" w:before="28" w:lineRule="auto"/>
              <w:contextualSpacing w:val="false"/>
              <w:rPr>
                <w:rStyle w:val="style26"/>
                <w:color w:val="000000"/>
              </w:rPr>
            </w:pPr>
            <w:r>
              <w:rPr>
                <w:rStyle w:val="style26"/>
                <w:color w:val="000000"/>
              </w:rPr>
              <w:t>Программа комплексного учебного курса «Основы религиозных культур и светской этики». М.: Просвещение, 2011.</w:t>
            </w:r>
          </w:p>
        </w:tc>
        <w:tc>
          <w:tcPr>
            <w:tcW w:type="dxa" w:w="2281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rPr/>
            </w:pPr>
            <w:r>
              <w:rPr/>
              <w:t>Шемшурина А.И.</w:t>
            </w:r>
          </w:p>
          <w:p>
            <w:pPr>
              <w:pStyle w:val="style0"/>
              <w:rPr/>
            </w:pPr>
            <w:r>
              <w:rPr/>
              <w:t>Основы духовно-нравственной культуры народов России. Основы религиозных культур и светской этики. Основы светской этики. 4 класс: учебн. для общеобразоват. Организаций/ - М.: Просвещение, 2013.</w:t>
            </w:r>
          </w:p>
          <w:p>
            <w:pPr>
              <w:pStyle w:val="style38"/>
              <w:spacing w:after="28" w:before="28" w:lineRule="auto"/>
              <w:contextualSpacing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type="dxa" w:w="3141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8"/>
              <w:spacing w:after="28" w:before="28" w:line="270" w:lineRule="atLeast"/>
              <w:contextualSpacing w:val="false"/>
              <w:jc w:val="both"/>
              <w:rPr>
                <w:rStyle w:val="style26"/>
                <w:color w:val="000000"/>
              </w:rPr>
            </w:pPr>
            <w:r>
              <w:rPr>
                <w:rStyle w:val="style26"/>
                <w:color w:val="000000"/>
              </w:rPr>
              <w:t>Основы религиозных культур и светской этики. Книга для учителя. Справочные материалы для общеобразовательных учреждений. – М.: Просвещение, 2011.</w:t>
            </w:r>
          </w:p>
          <w:p>
            <w:pPr>
              <w:pStyle w:val="style38"/>
              <w:spacing w:after="28" w:before="28" w:lineRule="auto"/>
              <w:contextualSpacing w:val="false"/>
              <w:jc w:val="both"/>
              <w:rPr>
                <w:rStyle w:val="style26"/>
                <w:color w:val="000000"/>
              </w:rPr>
            </w:pPr>
            <w:r>
              <w:rPr>
                <w:rStyle w:val="style26"/>
                <w:color w:val="000000"/>
              </w:rPr>
              <w:t>Основы религиозных культур и светской этики. Книга для родителей. – М.: Просвещение, 2011.</w:t>
            </w:r>
          </w:p>
        </w:tc>
        <w:tc>
          <w:tcPr>
            <w:tcW w:type="dxa" w:w="236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8"/>
              <w:spacing w:after="28" w:before="28" w:lineRule="auto"/>
              <w:contextualSpacing w:val="false"/>
              <w:jc w:val="both"/>
              <w:rPr>
                <w:rStyle w:val="style26"/>
                <w:color w:val="000000"/>
              </w:rPr>
            </w:pPr>
            <w:r>
              <w:rPr>
                <w:rStyle w:val="style26"/>
                <w:color w:val="000000"/>
              </w:rPr>
              <w:t>Основы светской этики. Электронное пособие к учебному пособию. – М.: Просвещение, 2011.</w:t>
            </w:r>
          </w:p>
        </w:tc>
        <w:tc>
          <w:tcPr>
            <w:tcW w:type="dxa" w:w="482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8"/>
              <w:spacing w:after="28" w:before="28" w:line="270" w:lineRule="atLeast"/>
              <w:contextualSpacing w:val="false"/>
              <w:rPr>
                <w:rStyle w:val="style26"/>
                <w:color w:val="000000"/>
              </w:rPr>
            </w:pPr>
            <w:r>
              <w:rPr>
                <w:rStyle w:val="style26"/>
                <w:color w:val="000000"/>
              </w:rPr>
              <w:t>Проектные задачи в начальной школе: пособие для учителя / А.Б.Воронцов, В.М.Заславский, С.Е.Егоркина и др.; под ред. А.Б.Воронцова. – М.: Просвещение, 2011. – (Стандарты второго поколения).</w:t>
            </w:r>
          </w:p>
          <w:p>
            <w:pPr>
              <w:pStyle w:val="style38"/>
              <w:spacing w:after="28" w:before="28" w:lineRule="auto"/>
              <w:contextualSpacing w:val="false"/>
              <w:rPr>
                <w:rStyle w:val="style26"/>
                <w:color w:val="000000"/>
              </w:rPr>
            </w:pPr>
            <w:r>
              <w:rPr>
                <w:rStyle w:val="style26"/>
                <w:color w:val="000000"/>
              </w:rPr>
              <w:t>Контрольно-измерительные материалы – критерии оценивания проектных и творческих работ, составленные учителем</w:t>
            </w:r>
          </w:p>
        </w:tc>
      </w:tr>
    </w:tbl>
    <w:p>
      <w:pPr>
        <w:pStyle w:val="style41"/>
        <w:spacing w:after="28" w:before="28"/>
        <w:contextualSpacing w:val="false"/>
        <w:rPr/>
      </w:pPr>
      <w:r>
        <w:rPr/>
      </w:r>
    </w:p>
    <w:p>
      <w:pPr>
        <w:pStyle w:val="style38"/>
        <w:spacing w:after="28" w:before="28" w:line="270" w:lineRule="atLeast"/>
        <w:contextualSpacing w:val="false"/>
        <w:jc w:val="center"/>
        <w:rPr/>
      </w:pPr>
      <w:r>
        <w:rPr/>
      </w:r>
    </w:p>
    <w:p>
      <w:pPr>
        <w:pStyle w:val="style38"/>
        <w:spacing w:after="28" w:before="28" w:line="270" w:lineRule="atLeast"/>
        <w:contextualSpacing w:val="false"/>
        <w:jc w:val="center"/>
        <w:rPr>
          <w:rStyle w:val="style28"/>
          <w:b/>
          <w:bCs/>
          <w:color w:val="000000"/>
        </w:rPr>
      </w:pPr>
      <w:r>
        <w:rPr>
          <w:rStyle w:val="style28"/>
          <w:b/>
          <w:bCs/>
          <w:color w:val="000000"/>
        </w:rPr>
        <w:t>Тематическое планирование</w:t>
      </w:r>
    </w:p>
    <w:p>
      <w:pPr>
        <w:pStyle w:val="style38"/>
        <w:spacing w:after="28" w:before="28" w:line="270" w:lineRule="atLeast"/>
        <w:contextualSpacing w:val="false"/>
        <w:jc w:val="center"/>
        <w:rPr>
          <w:color w:val="000000"/>
        </w:rPr>
      </w:pPr>
      <w:r>
        <w:rPr>
          <w:color w:val="000000"/>
        </w:rPr>
      </w:r>
    </w:p>
    <w:tbl>
      <w:tblPr>
        <w:jc w:val="left"/>
        <w:tblInd w:type="dxa" w:w="108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color="000001" w:space="0" w:sz="8" w:val="single"/>
          <w:insideV w:color="000001" w:space="0" w:sz="8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1756"/>
        <w:gridCol w:w="7670"/>
        <w:gridCol w:w="2874"/>
      </w:tblGrid>
      <w:tr>
        <w:trPr>
          <w:cantSplit w:val="false"/>
        </w:trPr>
        <w:tc>
          <w:tcPr>
            <w:tcW w:type="dxa" w:w="175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b/>
                <w:bCs/>
                <w:color w:val="000000"/>
              </w:rPr>
            </w:pPr>
            <w:bookmarkStart w:id="2" w:name="1"/>
            <w:bookmarkStart w:id="3" w:name="034c88048483beae3a01f1d2093539204d546a7e"/>
            <w:bookmarkEnd w:id="2"/>
            <w:bookmarkEnd w:id="3"/>
            <w:r>
              <w:rPr>
                <w:rStyle w:val="style28"/>
                <w:b/>
                <w:bCs/>
                <w:color w:val="000000"/>
              </w:rPr>
              <w:t xml:space="preserve">№ </w:t>
            </w:r>
            <w:r>
              <w:rPr>
                <w:rStyle w:val="style28"/>
                <w:b/>
                <w:bCs/>
                <w:color w:val="000000"/>
              </w:rPr>
              <w:t>блока</w:t>
            </w:r>
          </w:p>
        </w:tc>
        <w:tc>
          <w:tcPr>
            <w:tcW w:type="dxa" w:w="767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b/>
                <w:bCs/>
                <w:color w:val="000000"/>
              </w:rPr>
            </w:pPr>
            <w:r>
              <w:rPr>
                <w:rStyle w:val="style28"/>
                <w:b/>
                <w:bCs/>
                <w:color w:val="000000"/>
              </w:rPr>
              <w:t>Наименование блок</w:t>
            </w:r>
          </w:p>
        </w:tc>
        <w:tc>
          <w:tcPr>
            <w:tcW w:type="dxa" w:w="287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b/>
                <w:bCs/>
                <w:color w:val="000000"/>
              </w:rPr>
            </w:pPr>
            <w:r>
              <w:rPr>
                <w:rStyle w:val="style28"/>
                <w:b/>
                <w:bCs/>
                <w:color w:val="000000"/>
              </w:rPr>
              <w:t>Всего часов</w:t>
            </w:r>
          </w:p>
        </w:tc>
      </w:tr>
      <w:tr>
        <w:trPr>
          <w:cantSplit w:val="false"/>
        </w:trPr>
        <w:tc>
          <w:tcPr>
            <w:tcW w:type="dxa" w:w="175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Блок 1</w:t>
            </w:r>
          </w:p>
        </w:tc>
        <w:tc>
          <w:tcPr>
            <w:tcW w:type="dxa" w:w="767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Введение. Духовные ценности и нравственные идеалы в жизни человека и общества.</w:t>
            </w:r>
          </w:p>
        </w:tc>
        <w:tc>
          <w:tcPr>
            <w:tcW w:type="dxa" w:w="287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1 час</w:t>
            </w:r>
          </w:p>
        </w:tc>
      </w:tr>
      <w:tr>
        <w:trPr>
          <w:cantSplit w:val="false"/>
        </w:trPr>
        <w:tc>
          <w:tcPr>
            <w:tcW w:type="dxa" w:w="175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Блок 2</w:t>
            </w:r>
          </w:p>
        </w:tc>
        <w:tc>
          <w:tcPr>
            <w:tcW w:type="dxa" w:w="767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Основы религиозных культур и светской этики.Часть№1</w:t>
            </w:r>
          </w:p>
        </w:tc>
        <w:tc>
          <w:tcPr>
            <w:tcW w:type="dxa" w:w="287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16часов</w:t>
            </w:r>
          </w:p>
        </w:tc>
      </w:tr>
      <w:tr>
        <w:trPr>
          <w:cantSplit w:val="false"/>
        </w:trPr>
        <w:tc>
          <w:tcPr>
            <w:tcW w:type="dxa" w:w="175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Блок 3</w:t>
            </w:r>
          </w:p>
        </w:tc>
        <w:tc>
          <w:tcPr>
            <w:tcW w:type="dxa" w:w="767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Основы религиозных культур и светской этики.Часть№2</w:t>
            </w:r>
          </w:p>
        </w:tc>
        <w:tc>
          <w:tcPr>
            <w:tcW w:type="dxa" w:w="287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12часов</w:t>
            </w:r>
          </w:p>
        </w:tc>
      </w:tr>
      <w:tr>
        <w:trPr>
          <w:cantSplit w:val="false"/>
        </w:trPr>
        <w:tc>
          <w:tcPr>
            <w:tcW w:type="dxa" w:w="175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Блок 4</w:t>
            </w:r>
          </w:p>
        </w:tc>
        <w:tc>
          <w:tcPr>
            <w:tcW w:type="dxa" w:w="767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Духовные традиции многонационального народа России.</w:t>
            </w:r>
          </w:p>
        </w:tc>
        <w:tc>
          <w:tcPr>
            <w:tcW w:type="dxa" w:w="287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37"/>
              <w:spacing w:after="28" w:before="28" w:lineRule="auto"/>
              <w:contextualSpacing w:val="false"/>
              <w:rPr>
                <w:rStyle w:val="style28"/>
                <w:color w:val="000000"/>
              </w:rPr>
            </w:pPr>
            <w:r>
              <w:rPr>
                <w:rStyle w:val="style28"/>
                <w:color w:val="000000"/>
              </w:rPr>
              <w:t>5часов.</w:t>
            </w:r>
          </w:p>
        </w:tc>
      </w:tr>
    </w:tbl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  <w:t>Календарно- тематическое планирование</w:t>
      </w:r>
    </w:p>
    <w:tbl>
      <w:tblPr>
        <w:tblW w:type="dxa" w:w="14570"/>
        <w:jc w:val="left"/>
        <w:tblInd w:type="dxa" w:w="-459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4"/>
        <w:gridCol w:w="806"/>
        <w:gridCol w:w="1973"/>
        <w:gridCol w:w="3939"/>
        <w:gridCol w:w="3821"/>
        <w:gridCol w:w="3266"/>
      </w:tblGrid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урока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type="dxa" w:w="38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Формы и виды деятельности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Основные термины и понятия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Россия  - наша Родина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Формирование чувства гордости за свою Родину, общие представление об отечественной религиозно-культурной традиции (многонациональная, многоконфециальная) РОССИИ; развитие этических чувств и норм</w:t>
            </w:r>
          </w:p>
        </w:tc>
        <w:tc>
          <w:tcPr>
            <w:tcW w:type="dxa" w:w="38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Беседа; комментированное чтение; устный рассказ на тему; работа с иллюстрированным материалом; творческие задания; участие в учебном диалоге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Россия. Родина. Патриот, Отечество. Столица. Президент. Государственные символы. Духовные традиции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Этика – наука о нравственной жизни человека.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Знакомство с общественными нормами нравственности и морали</w:t>
            </w:r>
          </w:p>
        </w:tc>
        <w:tc>
          <w:tcPr>
            <w:tcW w:type="dxa" w:w="38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Беседа; комментированное чтение; устный рассказ на тему; работа с иллюстрированным материалом; самостоятельная  работа с источником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Культура, мораль, нравственность, этика: религиозная, светская,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12999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Раздел 1 Этика общения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Добрым жить на свете веселей.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со взаимосвязями между культурой, моральными традициями и поведением людей.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Добро и зло как основные этические понятия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Правила общения для всех.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Установка взаимосвязи между религиозной (православной) культурой и поведением людей. Анализ жизненных ситуаций, выбор нравственные формы поведения, сопоставление их с нормами разных культурных традиций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Общение, стремление понять другого человека, тактичность, чуткость, деликатность, Золотое правило этики; принципы общения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От добрых правил – добрые слова и поступки.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со взаимосвязями между культурой, моральными традициями и поведением людей. Добро и зло как основные этические понятия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Добро, зло, копилка добрых слов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Каждый интересен.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Добродетельные отношения. Дружба.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12999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Раздел 2 Этикет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Премудрости этикета.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составление плана,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Этикет, образец, церемониал</w:t>
            </w:r>
          </w:p>
        </w:tc>
      </w:tr>
      <w:tr>
        <w:trPr>
          <w:trHeight w:hRule="atLeast" w:val="126"/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Красота этикета.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Установка взаимосвязи между  культурой и поведением людей.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Правила этикета,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Простые школьные и домашние правила этикета.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Праздник. Подарок. Праздничный ритуал.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Чистый ручеёк нашей речи.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Style w:val="style16"/>
                <w:rFonts w:cs="Times New Roman"/>
                <w:sz w:val="24"/>
                <w:szCs w:val="24"/>
              </w:rPr>
            </w:pPr>
            <w:r>
              <w:rPr/>
              <w:t>Воспитание нравственного, творческого, ответственного гражданина России. О</w:t>
            </w:r>
            <w:r>
              <w:rPr>
                <w:rStyle w:val="style16"/>
                <w:rFonts w:cs="Times New Roman"/>
                <w:sz w:val="24"/>
                <w:szCs w:val="24"/>
              </w:rPr>
              <w:t>владение логическими действиями анализа готовность слушать собеседника и вести диалог; готовность признавать возможность существования различных точек зрения</w:t>
            </w:r>
          </w:p>
        </w:tc>
        <w:tc>
          <w:tcPr>
            <w:tcW w:type="dxa" w:w="38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Речь, стыд, вина, извинение.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12999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Раздел 3 Этика человеческих отношений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В развитие добрых  чувств – творение души.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Доброта, ласка, приветливость, грубость, недоброжелательность, задиристость. Душа, духовность.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Природа – волшебные двери к добру и доверию.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Знакомство со взаимосвязями между культурой, моральными традициями и поведением людей. Обучение анализу жизненных ситуаций, выбору нравственных форм поведения.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Природа, жизнь, ответственность Ценности. Жизнь человека. Уникальность. Неповторимость жизни.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Чувство Родины.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Обучение толерантному отношению к представителям разных мировоззрений и культурных традиций. Воспитание нравственного, творческого, ответственного гражданина России.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Нравственность, культура. Культура России. Патриот. Защитник Отечества. Коллективист.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Жизнь протекает среди людей.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Совесть. Стыд. Размышления.  Чувства. Воля.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12999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Раздел 4 Этика отношений в коллективе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 xml:space="preserve">Чтобы быть коллективом.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Коллектив, коллективист, друг, дружба. Нравственная установка. Правила поведения в коллективе.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Коллектив начинается с меня.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Мой класс – мои друзья.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Чуткость, бескорыстие, доверие.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Ежели душевны вы и к этике не глухи.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Вежа, вежливость, невежа. Золотое правило нравственности. Общечеловеческие ценности.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12999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Простые нравственные истины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Жизнь священна.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Материальные и духовные потребности. Ценности. Жизнь человека. Уникальность неповторимость жизни.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Человек рождён для добра.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Добро, истина, красота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Милосердие – закон жизни.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составление плана, подготовка рассказа.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Сочувствие, милосердие, сопереживание, сострадание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Жить во благо себе и другим.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Культура, мораль, нравственность. Справедливость. Тактичность,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12999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Душа обязана трудиться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Следовать нравственной установке. </w:t>
            </w:r>
          </w:p>
        </w:tc>
        <w:tc>
          <w:tcPr>
            <w:tcW w:type="dxa" w:w="393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Знакомство со взаимосвязями между культурой, моральными традициями и поведением людей.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семьи, подготовка рассказа.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Добро, нравственная установка.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Достойно жить среди людей. </w:t>
            </w:r>
          </w:p>
        </w:tc>
        <w:tc>
          <w:tcPr>
            <w:tcW w:type="dxa" w:w="393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Нравственность, бескорыстие, уважение, доброжелательность.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Уметь понять и простить. </w:t>
            </w:r>
          </w:p>
        </w:tc>
        <w:tc>
          <w:tcPr>
            <w:tcW w:type="dxa" w:w="393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Анализ моральных и этических требований, предъявляемых к человеку в светской культуре и различных культурных, в том числе и религиозных традициях.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Гуманизм,  гуманность, понимание, прощение.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Простая этика поступков. </w:t>
            </w:r>
          </w:p>
        </w:tc>
        <w:tc>
          <w:tcPr>
            <w:tcW w:type="dxa" w:w="393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Свобода. Нравственный выбор. Ситуация морального выбора. Этика поступка.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9733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Посеешь поступок – пожнёшь характер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Общение и источники преодоления обид. </w:t>
            </w:r>
          </w:p>
        </w:tc>
        <w:tc>
          <w:tcPr>
            <w:tcW w:type="dxa" w:w="393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семьи, подготовка рассказа.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Ответственное поведение. Свободный выбор личности. Отношения ответственности.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Ростки нравственного опыта поведения. </w:t>
            </w:r>
          </w:p>
        </w:tc>
        <w:tc>
          <w:tcPr>
            <w:tcW w:type="dxa" w:w="393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Моральный долг. Моральная обязанность.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Доброте сопутствует терпение. </w:t>
            </w:r>
          </w:p>
        </w:tc>
        <w:tc>
          <w:tcPr>
            <w:tcW w:type="dxa" w:w="393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Добродетельные отношения. Дружба. Терпение и терпимость.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Действия с приставкой «СО». </w:t>
            </w:r>
          </w:p>
        </w:tc>
        <w:tc>
          <w:tcPr>
            <w:tcW w:type="dxa" w:w="393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  <w:t>Сочувствие, сопереживание, сострадание, соболезнование, соучастие.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9733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Судьба и Родина едины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С чего начинается Родина. </w:t>
            </w:r>
          </w:p>
        </w:tc>
        <w:tc>
          <w:tcPr>
            <w:tcW w:type="dxa" w:w="393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Знакомство с ценностями:  Отечество, долг и их понимание как основы традиционной культуры многонационального народа России.</w:t>
            </w:r>
          </w:p>
        </w:tc>
        <w:tc>
          <w:tcPr>
            <w:tcW w:type="dxa" w:w="382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rPr/>
            </w:pPr>
            <w:r>
              <w:rPr/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Родина, Отчизна, Отечество.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В тебе рождается патриот и гражданин. </w:t>
            </w:r>
          </w:p>
        </w:tc>
        <w:tc>
          <w:tcPr>
            <w:tcW w:type="dxa" w:w="393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Государство. Гражданин. Мораль. Патриотизм. Народ.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Человек – чело века.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>Анализ важности соблюдения человеком нравственных и моральных норм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Человек, назначение человека, </w:t>
            </w:r>
          </w:p>
        </w:tc>
      </w:tr>
      <w:tr>
        <w:trPr>
          <w:cantSplit w:val="false"/>
        </w:trPr>
        <w:tc>
          <w:tcPr>
            <w:tcW w:type="dxa" w:w="7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8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/>
              <w:t xml:space="preserve">Слово, обращённое к тебе. </w:t>
            </w:r>
          </w:p>
        </w:tc>
        <w:tc>
          <w:tcPr>
            <w:tcW w:type="dxa" w:w="39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/>
            </w:pPr>
            <w:r>
              <w:rPr>
                <w:b/>
              </w:rPr>
              <w:t xml:space="preserve">Подведение итогов. Презентация творческих работ. </w:t>
            </w:r>
            <w:r>
              <w:rPr/>
              <w:t>Участие в диспутах, обучение слушать собеседника и излагать своё мнение.</w:t>
            </w:r>
          </w:p>
        </w:tc>
        <w:tc>
          <w:tcPr>
            <w:tcW w:type="dxa" w:w="382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type="dxa" w:w="32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Нравственная установка, живите дружно и легко, понять и простить, гуманность, бескорыстие, СО значит вместе, опыт нравственного поведения, терпимость, терпение.</w:t>
            </w:r>
          </w:p>
        </w:tc>
      </w:tr>
    </w:tbl>
    <w:p>
      <w:pPr>
        <w:pStyle w:val="style0"/>
        <w:rPr>
          <w:b/>
          <w:bCs/>
          <w:color w:val="000000"/>
          <w:sz w:val="27"/>
          <w:szCs w:val="27"/>
          <w:shd w:fill="FFFFFF" w:val="clear"/>
        </w:rPr>
      </w:pPr>
      <w:r>
        <w:rPr>
          <w:b/>
          <w:bCs/>
          <w:color w:val="000000"/>
          <w:sz w:val="27"/>
          <w:szCs w:val="27"/>
          <w:shd w:fill="FFFFFF" w:val="clear"/>
        </w:rPr>
      </w:r>
    </w:p>
    <w:p>
      <w:pPr>
        <w:pStyle w:val="style0"/>
        <w:rPr>
          <w:b/>
          <w:bCs/>
          <w:color w:val="000000"/>
          <w:sz w:val="27"/>
          <w:szCs w:val="27"/>
          <w:shd w:fill="FFFFFF" w:val="clear"/>
        </w:rPr>
      </w:pPr>
      <w:r>
        <w:rPr>
          <w:b/>
          <w:bCs/>
          <w:color w:val="000000"/>
          <w:sz w:val="27"/>
          <w:szCs w:val="27"/>
          <w:shd w:fill="FFFFFF" w:val="clear"/>
        </w:rPr>
      </w:r>
    </w:p>
    <w:p>
      <w:pPr>
        <w:pStyle w:val="style0"/>
        <w:rPr/>
      </w:pPr>
      <w:r>
        <w:rPr/>
      </w:r>
    </w:p>
    <w:sectPr>
      <w:type w:val="nextPage"/>
      <w:pgSz w:h="11906" w:orient="landscape" w:w="16838"/>
      <w:pgMar w:bottom="850" w:footer="0" w:gutter="0" w:header="0" w:left="1134" w:right="1134" w:top="142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cs="Symbol" w:hAnsi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cs="Symbol" w:hAnsi="Symbol" w:hint="default"/>
        <w:sz w:val="20"/>
      </w:rPr>
    </w:lvl>
  </w:abstractNum>
  <w:abstractNum w:abstractNumId="3">
    <w:lvl w:ilvl="0">
      <w:start w:val="2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cs="Symbol" w:hAnsi="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cs="Symbol" w:hAnsi="Symbol" w:hint="default"/>
        <w:sz w:val="20"/>
      </w:rPr>
    </w:lvl>
  </w:abstractNum>
  <w:abstractNum w:abstractNumId="5">
    <w:lvl w:ilvl="0">
      <w:start w:val="2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cs="Symbol" w:hAnsi="Symbol" w:hint="default"/>
        <w:sz w:val="20"/>
      </w:rPr>
    </w:lvl>
  </w:abstractNum>
  <w:abstractNum w:abstractNumId="6">
    <w:lvl w:ilvl="0">
      <w:start w:val="3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cs="Symbol" w:hAnsi="Symbol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cs="Symbol" w:hAnsi="Symbol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Font Style12"/>
    <w:basedOn w:val="style15"/>
    <w:next w:val="style16"/>
    <w:rPr>
      <w:rFonts w:ascii="Microsoft Sans Serif" w:cs="Microsoft Sans Serif" w:hAnsi="Microsoft Sans Serif"/>
      <w:sz w:val="14"/>
      <w:szCs w:val="14"/>
    </w:rPr>
  </w:style>
  <w:style w:styleId="style17" w:type="character">
    <w:name w:val="apple-converted-space"/>
    <w:basedOn w:val="style15"/>
    <w:next w:val="style17"/>
    <w:rPr/>
  </w:style>
  <w:style w:styleId="style18" w:type="character">
    <w:name w:val="butback"/>
    <w:basedOn w:val="style15"/>
    <w:next w:val="style18"/>
    <w:rPr/>
  </w:style>
  <w:style w:styleId="style19" w:type="character">
    <w:name w:val="submenu-table"/>
    <w:basedOn w:val="style15"/>
    <w:next w:val="style19"/>
    <w:rPr/>
  </w:style>
  <w:style w:styleId="style20" w:type="character">
    <w:name w:val="c2"/>
    <w:basedOn w:val="style15"/>
    <w:next w:val="style20"/>
    <w:rPr/>
  </w:style>
  <w:style w:styleId="style21" w:type="character">
    <w:name w:val="c17"/>
    <w:basedOn w:val="style15"/>
    <w:next w:val="style21"/>
    <w:rPr/>
  </w:style>
  <w:style w:styleId="style22" w:type="character">
    <w:name w:val="c19"/>
    <w:basedOn w:val="style15"/>
    <w:next w:val="style22"/>
    <w:rPr/>
  </w:style>
  <w:style w:styleId="style23" w:type="character">
    <w:name w:val="c54"/>
    <w:basedOn w:val="style15"/>
    <w:next w:val="style23"/>
    <w:rPr/>
  </w:style>
  <w:style w:styleId="style24" w:type="character">
    <w:name w:val="c45"/>
    <w:basedOn w:val="style15"/>
    <w:next w:val="style24"/>
    <w:rPr/>
  </w:style>
  <w:style w:styleId="style25" w:type="character">
    <w:name w:val="c10"/>
    <w:basedOn w:val="style15"/>
    <w:next w:val="style25"/>
    <w:rPr/>
  </w:style>
  <w:style w:styleId="style26" w:type="character">
    <w:name w:val="c1"/>
    <w:basedOn w:val="style15"/>
    <w:next w:val="style26"/>
    <w:rPr/>
  </w:style>
  <w:style w:styleId="style27" w:type="character">
    <w:name w:val="c23"/>
    <w:basedOn w:val="style15"/>
    <w:next w:val="style27"/>
    <w:rPr/>
  </w:style>
  <w:style w:styleId="style28" w:type="character">
    <w:name w:val="c9"/>
    <w:basedOn w:val="style15"/>
    <w:next w:val="style28"/>
    <w:rPr/>
  </w:style>
  <w:style w:styleId="style29" w:type="character">
    <w:name w:val="ListLabel 1"/>
    <w:next w:val="style29"/>
    <w:rPr>
      <w:rFonts w:cs="Courier New"/>
    </w:rPr>
  </w:style>
  <w:style w:styleId="style30" w:type="character">
    <w:name w:val="ListLabel 2"/>
    <w:next w:val="style30"/>
    <w:rPr>
      <w:sz w:val="20"/>
    </w:rPr>
  </w:style>
  <w:style w:styleId="style31" w:type="paragraph">
    <w:name w:val="Заголовок"/>
    <w:basedOn w:val="style0"/>
    <w:next w:val="style32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>
      <w:spacing w:after="120" w:before="0"/>
      <w:contextualSpacing w:val="false"/>
    </w:pPr>
    <w:rPr/>
  </w:style>
  <w:style w:styleId="style33" w:type="paragraph">
    <w:name w:val="Список"/>
    <w:basedOn w:val="style32"/>
    <w:next w:val="style33"/>
    <w:pPr/>
    <w:rPr>
      <w:rFonts w:cs="Arial Unicode MS"/>
    </w:rPr>
  </w:style>
  <w:style w:styleId="style34" w:type="paragraph">
    <w:name w:val="Название"/>
    <w:basedOn w:val="style0"/>
    <w:next w:val="style34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Arial Unicode MS"/>
    </w:rPr>
  </w:style>
  <w:style w:styleId="style36" w:type="paragraph">
    <w:name w:val="List Paragraph"/>
    <w:basedOn w:val="style0"/>
    <w:next w:val="style36"/>
    <w:pPr>
      <w:spacing w:after="200" w:before="0" w:line="276" w:lineRule="auto"/>
      <w:ind w:hanging="0" w:left="720" w:right="0"/>
      <w:contextualSpacing/>
    </w:pPr>
    <w:rPr>
      <w:rFonts w:ascii="Calibri" w:cs="" w:hAnsi="Calibri"/>
      <w:sz w:val="22"/>
      <w:szCs w:val="22"/>
    </w:rPr>
  </w:style>
  <w:style w:styleId="style37" w:type="paragraph">
    <w:name w:val="c4"/>
    <w:basedOn w:val="style0"/>
    <w:next w:val="style37"/>
    <w:pPr>
      <w:spacing w:after="28" w:before="28"/>
      <w:contextualSpacing w:val="false"/>
    </w:pPr>
    <w:rPr/>
  </w:style>
  <w:style w:styleId="style38" w:type="paragraph">
    <w:name w:val="c21"/>
    <w:basedOn w:val="style0"/>
    <w:next w:val="style38"/>
    <w:pPr>
      <w:spacing w:after="28" w:before="28"/>
      <w:contextualSpacing w:val="false"/>
    </w:pPr>
    <w:rPr/>
  </w:style>
  <w:style w:styleId="style39" w:type="paragraph">
    <w:name w:val="c7"/>
    <w:basedOn w:val="style0"/>
    <w:next w:val="style39"/>
    <w:pPr>
      <w:spacing w:after="28" w:before="28"/>
      <w:contextualSpacing w:val="false"/>
    </w:pPr>
    <w:rPr/>
  </w:style>
  <w:style w:styleId="style40" w:type="paragraph">
    <w:name w:val="c18"/>
    <w:basedOn w:val="style0"/>
    <w:next w:val="style40"/>
    <w:pPr>
      <w:spacing w:after="28" w:before="28"/>
      <w:contextualSpacing w:val="false"/>
    </w:pPr>
    <w:rPr/>
  </w:style>
  <w:style w:styleId="style41" w:type="paragraph">
    <w:name w:val="c0"/>
    <w:basedOn w:val="style0"/>
    <w:next w:val="style41"/>
    <w:pPr>
      <w:spacing w:after="28" w:before="28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2013-09-18T05:42:00Z</dcterms:created>
  <dc:creator>т</dc:creator>
  <cp:lastModifiedBy>Администратор</cp:lastModifiedBy>
  <cp:lastPrinted>2014-08-20T08:52:00Z</cp:lastPrinted>
  <dcterms:modified xsi:type="dcterms:W3CDTF">2014-12-10T13:32:00Z</dcterms:modified>
  <cp:revision>42</cp:revision>
</cp:coreProperties>
</file>